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0B5" w:rsidRPr="00F55B5D" w:rsidRDefault="002940B5" w:rsidP="00F55B5D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5B5D">
        <w:rPr>
          <w:rFonts w:ascii="Times New Roman" w:hAnsi="Times New Roman" w:cs="Times New Roman"/>
          <w:b/>
          <w:color w:val="000000"/>
          <w:sz w:val="24"/>
          <w:szCs w:val="24"/>
        </w:rPr>
        <w:t>Консультация для воспитателей</w:t>
      </w:r>
    </w:p>
    <w:p w:rsidR="006B3266" w:rsidRPr="00F55B5D" w:rsidRDefault="006B3266" w:rsidP="00F55B5D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5B5D">
        <w:rPr>
          <w:rFonts w:ascii="Times New Roman" w:hAnsi="Times New Roman" w:cs="Times New Roman"/>
          <w:b/>
          <w:color w:val="000000"/>
          <w:sz w:val="24"/>
          <w:szCs w:val="24"/>
        </w:rPr>
        <w:t>«Формы и методы работы с неблагополучными семьями»</w:t>
      </w:r>
    </w:p>
    <w:p w:rsidR="006B3266" w:rsidRPr="002940B5" w:rsidRDefault="006B3266" w:rsidP="006B3266">
      <w:pPr>
        <w:pStyle w:val="a3"/>
        <w:jc w:val="right"/>
        <w:rPr>
          <w:rFonts w:ascii="Times New Roman" w:eastAsia="Times New Roman" w:hAnsi="Times New Roman"/>
          <w:sz w:val="24"/>
          <w:szCs w:val="24"/>
        </w:rPr>
      </w:pPr>
      <w:r w:rsidRPr="002940B5">
        <w:rPr>
          <w:rFonts w:ascii="Times New Roman" w:eastAsia="Times New Roman" w:hAnsi="Times New Roman"/>
          <w:i/>
          <w:iCs/>
          <w:sz w:val="24"/>
          <w:szCs w:val="24"/>
        </w:rPr>
        <w:t>"Главный смысл и цель семейной жизни – воспитание детей –</w:t>
      </w:r>
      <w:r w:rsidRPr="002940B5">
        <w:rPr>
          <w:rFonts w:ascii="Times New Roman" w:eastAsia="Times New Roman" w:hAnsi="Times New Roman"/>
          <w:i/>
          <w:iCs/>
          <w:sz w:val="24"/>
          <w:szCs w:val="24"/>
        </w:rPr>
        <w:br/>
        <w:t>это взаимоотношения мужа и жены, отца и матери".</w:t>
      </w:r>
    </w:p>
    <w:p w:rsidR="006B3266" w:rsidRPr="002940B5" w:rsidRDefault="006B3266" w:rsidP="006B3266">
      <w:pPr>
        <w:pStyle w:val="a3"/>
        <w:jc w:val="right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2940B5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В.А.Сухомлинский</w:t>
      </w:r>
    </w:p>
    <w:p w:rsidR="006B3266" w:rsidRPr="002940B5" w:rsidRDefault="006B3266" w:rsidP="002940B5">
      <w:pPr>
        <w:pStyle w:val="a3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2940B5">
        <w:rPr>
          <w:rFonts w:ascii="Times New Roman" w:eastAsia="Times New Roman" w:hAnsi="Times New Roman"/>
          <w:sz w:val="24"/>
          <w:szCs w:val="24"/>
        </w:rPr>
        <w:t>Граждане РФ – записано в статье Конституции – обязаны заботиться о воспитании детей, готовить их к общественному труду, растить достойными членами нашего общества. На современном этапе развития общества резко возрастает роль укрепления и развития тесной связи во взаимодействии детского сада, семьи и общественности.</w:t>
      </w:r>
    </w:p>
    <w:p w:rsidR="006B3266" w:rsidRPr="002940B5" w:rsidRDefault="006B3266" w:rsidP="002940B5">
      <w:pPr>
        <w:pStyle w:val="a3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2940B5">
        <w:rPr>
          <w:rFonts w:ascii="Times New Roman" w:eastAsia="Times New Roman" w:hAnsi="Times New Roman"/>
          <w:sz w:val="24"/>
          <w:szCs w:val="24"/>
        </w:rPr>
        <w:t>Совместная работа воспитателей и родителей в формировании личности ребенка с первых лет его жизни имеет не только педагогическое, но и глубоко общественное, социально-педагогическое значение.</w:t>
      </w:r>
    </w:p>
    <w:p w:rsidR="006B3266" w:rsidRPr="002940B5" w:rsidRDefault="006B3266" w:rsidP="002940B5">
      <w:pPr>
        <w:pStyle w:val="a3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2940B5">
        <w:rPr>
          <w:rFonts w:ascii="Times New Roman" w:eastAsia="Times New Roman" w:hAnsi="Times New Roman"/>
          <w:sz w:val="24"/>
          <w:szCs w:val="24"/>
        </w:rPr>
        <w:t>Неповторимая эмоциональная атмосфера семейных отношений, постоянство и длительность общений и взрослых в самых разных жизненных ситуациях, как и естественно возникающая трудовая деятельность – все это должно оказывать сильнейшее воздействие на впечатлительного, склонного к подражанию дошкольника.</w:t>
      </w:r>
    </w:p>
    <w:p w:rsidR="006B3266" w:rsidRPr="002940B5" w:rsidRDefault="006B3266" w:rsidP="006B3266">
      <w:pPr>
        <w:pStyle w:val="a3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  <w:r w:rsidRPr="002940B5">
        <w:rPr>
          <w:rFonts w:ascii="Times New Roman" w:eastAsia="Times New Roman" w:hAnsi="Times New Roman"/>
          <w:b/>
          <w:i/>
          <w:sz w:val="24"/>
          <w:szCs w:val="24"/>
          <w:u w:val="single"/>
        </w:rPr>
        <w:t xml:space="preserve">Причины неблагополучия: </w:t>
      </w:r>
    </w:p>
    <w:p w:rsidR="006B3266" w:rsidRPr="002940B5" w:rsidRDefault="006B3266" w:rsidP="002940B5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  <w:r w:rsidRPr="002940B5">
        <w:rPr>
          <w:rFonts w:ascii="Times New Roman" w:eastAsia="Times New Roman" w:hAnsi="Times New Roman"/>
          <w:sz w:val="24"/>
          <w:szCs w:val="24"/>
        </w:rPr>
        <w:t>1. Злоупотребление алкоголем, где чаще всего формируются личности с отклонениями в нравственном и психическом развитии, представляющие опасность для общества.</w:t>
      </w:r>
    </w:p>
    <w:p w:rsidR="006B3266" w:rsidRPr="002940B5" w:rsidRDefault="006B3266" w:rsidP="002940B5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  <w:r w:rsidRPr="002940B5">
        <w:rPr>
          <w:rFonts w:ascii="Times New Roman" w:eastAsia="Times New Roman" w:hAnsi="Times New Roman"/>
          <w:sz w:val="24"/>
          <w:szCs w:val="24"/>
        </w:rPr>
        <w:t>2. Конфликтные ситуации (открытые и скрытые).</w:t>
      </w:r>
    </w:p>
    <w:p w:rsidR="006B3266" w:rsidRPr="002940B5" w:rsidRDefault="006B3266" w:rsidP="002940B5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  <w:r w:rsidRPr="002940B5">
        <w:rPr>
          <w:rFonts w:ascii="Times New Roman" w:eastAsia="Times New Roman" w:hAnsi="Times New Roman"/>
          <w:sz w:val="24"/>
          <w:szCs w:val="24"/>
        </w:rPr>
        <w:t>3. Ориентация на материальное обеспечение ребенка, отсутствие заботы о его воспитании и духовном развитии.</w:t>
      </w:r>
    </w:p>
    <w:p w:rsidR="006B3266" w:rsidRPr="002940B5" w:rsidRDefault="006B3266" w:rsidP="002940B5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  <w:r w:rsidRPr="002940B5">
        <w:rPr>
          <w:rFonts w:ascii="Times New Roman" w:eastAsia="Times New Roman" w:hAnsi="Times New Roman"/>
          <w:sz w:val="24"/>
          <w:szCs w:val="24"/>
        </w:rPr>
        <w:t xml:space="preserve">4. Начало периода распада неблагополучной семьи с переходом в неполный вид. </w:t>
      </w:r>
    </w:p>
    <w:p w:rsidR="006B3266" w:rsidRPr="002940B5" w:rsidRDefault="006B3266" w:rsidP="00F55B5D">
      <w:pPr>
        <w:spacing w:after="0" w:line="240" w:lineRule="auto"/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  <w:lang w:eastAsia="en-US"/>
        </w:rPr>
      </w:pPr>
      <w:r w:rsidRPr="002940B5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  <w:lang w:eastAsia="en-US"/>
        </w:rPr>
        <w:t>К семьям «Группа риска» относятся, семьи:</w:t>
      </w:r>
    </w:p>
    <w:p w:rsidR="00F55B5D" w:rsidRDefault="00F55B5D" w:rsidP="00F55B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ectPr w:rsidR="00F55B5D" w:rsidSect="002940B5">
          <w:pgSz w:w="11906" w:h="16838"/>
          <w:pgMar w:top="1134" w:right="567" w:bottom="1134" w:left="1418" w:header="708" w:footer="708" w:gutter="0"/>
          <w:cols w:space="708"/>
          <w:docGrid w:linePitch="360"/>
        </w:sectPr>
      </w:pPr>
    </w:p>
    <w:p w:rsidR="006B3266" w:rsidRPr="002940B5" w:rsidRDefault="00F55B5D" w:rsidP="00F55B5D">
      <w:pPr>
        <w:spacing w:after="0" w:line="240" w:lineRule="auto"/>
        <w:ind w:left="750" w:hanging="183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lastRenderedPageBreak/>
        <w:t xml:space="preserve">-  </w:t>
      </w:r>
      <w:r w:rsidR="002313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Недостаточная </w:t>
      </w:r>
      <w:proofErr w:type="spellStart"/>
      <w:r w:rsidR="002313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психолого</w:t>
      </w:r>
      <w:proofErr w:type="spellEnd"/>
      <w:r w:rsidR="002313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gramStart"/>
      <w:r w:rsidR="002313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 w:rsidR="006B3266" w:rsidRPr="002940B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</w:t>
      </w:r>
      <w:proofErr w:type="gramEnd"/>
      <w:r w:rsidR="006B3266" w:rsidRPr="002940B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едагогическая грамотность родителей и семьи;</w:t>
      </w:r>
    </w:p>
    <w:p w:rsidR="006B3266" w:rsidRPr="002940B5" w:rsidRDefault="00F55B5D" w:rsidP="00F55B5D">
      <w:pPr>
        <w:spacing w:after="0" w:line="240" w:lineRule="auto"/>
        <w:ind w:left="750" w:hanging="183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6B3266" w:rsidRPr="002940B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Жестокое обращение с ребенком;</w:t>
      </w:r>
    </w:p>
    <w:p w:rsidR="006B3266" w:rsidRPr="002940B5" w:rsidRDefault="00F55B5D" w:rsidP="00F55B5D">
      <w:pPr>
        <w:spacing w:after="0" w:line="240" w:lineRule="auto"/>
        <w:ind w:left="750" w:hanging="183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6B3266" w:rsidRPr="002940B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Семьи алкоголиков (оба родителя);</w:t>
      </w:r>
    </w:p>
    <w:p w:rsidR="006B3266" w:rsidRPr="002940B5" w:rsidRDefault="00F55B5D" w:rsidP="00F55B5D">
      <w:pPr>
        <w:spacing w:after="0" w:line="240" w:lineRule="auto"/>
        <w:ind w:left="750" w:hanging="183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6B3266" w:rsidRPr="002940B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Семьи в состоянии развода или после него;</w:t>
      </w:r>
    </w:p>
    <w:p w:rsidR="006B3266" w:rsidRPr="002940B5" w:rsidRDefault="00F55B5D" w:rsidP="00F55B5D">
      <w:pPr>
        <w:spacing w:after="0" w:line="240" w:lineRule="auto"/>
        <w:ind w:left="750" w:hanging="183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6B3266" w:rsidRPr="002940B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Неполная семья;</w:t>
      </w:r>
    </w:p>
    <w:p w:rsidR="00F55B5D" w:rsidRDefault="00231309" w:rsidP="00F55B5D">
      <w:pPr>
        <w:numPr>
          <w:ilvl w:val="0"/>
          <w:numId w:val="1"/>
        </w:numPr>
        <w:spacing w:after="0" w:line="240" w:lineRule="auto"/>
        <w:ind w:left="0" w:hanging="1034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      </w:t>
      </w:r>
      <w:r w:rsidR="00F55B5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6B3266" w:rsidRPr="00F55B5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Неполная семья, родитель алкоголик;</w:t>
      </w:r>
    </w:p>
    <w:p w:rsidR="00F55B5D" w:rsidRPr="00F55B5D" w:rsidRDefault="00F55B5D" w:rsidP="00F55B5D">
      <w:pPr>
        <w:numPr>
          <w:ilvl w:val="0"/>
          <w:numId w:val="1"/>
        </w:numPr>
        <w:spacing w:after="0" w:line="240" w:lineRule="auto"/>
        <w:ind w:left="0" w:hanging="1034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lastRenderedPageBreak/>
        <w:t xml:space="preserve">- </w:t>
      </w:r>
      <w:r w:rsidR="006B3266" w:rsidRPr="00F55B5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Опекунские семьи: престарелые,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6B3266" w:rsidRPr="00F55B5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употребляющие алкоголь; педагогически несостоятельные;</w:t>
      </w:r>
      <w:r w:rsidRPr="00F55B5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:rsidR="00F55B5D" w:rsidRPr="00F55B5D" w:rsidRDefault="00F55B5D" w:rsidP="00F55B5D">
      <w:pPr>
        <w:numPr>
          <w:ilvl w:val="0"/>
          <w:numId w:val="1"/>
        </w:numPr>
        <w:spacing w:after="0" w:line="240" w:lineRule="auto"/>
        <w:ind w:left="0" w:hanging="1034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6B3266" w:rsidRPr="00F55B5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Родители лишены родительских </w:t>
      </w:r>
      <w:r w:rsidRPr="00F55B5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прав, но дети проживают вместе с ними.</w:t>
      </w:r>
    </w:p>
    <w:p w:rsidR="00F55B5D" w:rsidRPr="00F55B5D" w:rsidRDefault="00F55B5D" w:rsidP="00F55B5D">
      <w:pPr>
        <w:pStyle w:val="a4"/>
        <w:spacing w:after="0" w:line="240" w:lineRule="auto"/>
        <w:ind w:left="750" w:hanging="75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55B5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Отчужденность родителей из-за занятости;</w:t>
      </w:r>
    </w:p>
    <w:p w:rsidR="00F55B5D" w:rsidRPr="00F55B5D" w:rsidRDefault="00F55B5D" w:rsidP="00F55B5D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55B5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Полная семья, один родитель пьет;</w:t>
      </w:r>
    </w:p>
    <w:p w:rsidR="00F55B5D" w:rsidRDefault="00F55B5D" w:rsidP="00F55B5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ectPr w:rsidR="00F55B5D" w:rsidSect="00231309">
          <w:type w:val="continuous"/>
          <w:pgSz w:w="11906" w:h="16838"/>
          <w:pgMar w:top="426" w:right="567" w:bottom="142" w:left="851" w:header="708" w:footer="708" w:gutter="0"/>
          <w:cols w:num="2" w:space="708"/>
          <w:docGrid w:linePitch="360"/>
        </w:sectPr>
      </w:pPr>
    </w:p>
    <w:p w:rsidR="00F55B5D" w:rsidRDefault="006B3266" w:rsidP="00F55B5D">
      <w:pPr>
        <w:spacing w:after="0" w:line="240" w:lineRule="auto"/>
        <w:ind w:left="39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940B5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В настоящее время используются всевозможные методы и формы педагогического просвещения родителей, как и уже утвердившиеся в этой области, так и новаторские, нетрадиционные. Используется: </w:t>
      </w:r>
    </w:p>
    <w:p w:rsidR="006B3266" w:rsidRPr="002940B5" w:rsidRDefault="00F55B5D" w:rsidP="00F55B5D">
      <w:pPr>
        <w:spacing w:after="0" w:line="240" w:lineRule="auto"/>
        <w:ind w:left="390" w:hanging="39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        </w:t>
      </w:r>
      <w:r w:rsidR="006B3266" w:rsidRPr="002940B5">
        <w:rPr>
          <w:rFonts w:ascii="Times New Roman" w:eastAsia="Times New Roman" w:hAnsi="Times New Roman"/>
          <w:color w:val="000000"/>
          <w:sz w:val="24"/>
          <w:szCs w:val="24"/>
        </w:rPr>
        <w:t xml:space="preserve">наглядная пропаганда, </w:t>
      </w:r>
    </w:p>
    <w:p w:rsidR="00F55B5D" w:rsidRDefault="00F55B5D" w:rsidP="006B3266">
      <w:pPr>
        <w:pStyle w:val="a3"/>
        <w:rPr>
          <w:rFonts w:ascii="Times New Roman" w:eastAsia="Times New Roman" w:hAnsi="Times New Roman"/>
          <w:color w:val="000000"/>
          <w:sz w:val="24"/>
          <w:szCs w:val="24"/>
        </w:rPr>
        <w:sectPr w:rsidR="00F55B5D" w:rsidSect="00F55B5D">
          <w:type w:val="continuous"/>
          <w:pgSz w:w="11906" w:h="16838"/>
          <w:pgMar w:top="1134" w:right="567" w:bottom="1134" w:left="1418" w:header="708" w:footer="708" w:gutter="0"/>
          <w:cols w:space="708"/>
          <w:docGrid w:linePitch="360"/>
        </w:sectPr>
      </w:pPr>
    </w:p>
    <w:p w:rsidR="006B3266" w:rsidRPr="002940B5" w:rsidRDefault="006B3266" w:rsidP="006B3266">
      <w:pPr>
        <w:pStyle w:val="a3"/>
        <w:rPr>
          <w:rFonts w:ascii="Times New Roman" w:eastAsia="Times New Roman" w:hAnsi="Times New Roman"/>
          <w:color w:val="000000"/>
          <w:sz w:val="24"/>
          <w:szCs w:val="24"/>
        </w:rPr>
      </w:pPr>
      <w:r w:rsidRPr="002940B5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-         посещение семей, </w:t>
      </w:r>
    </w:p>
    <w:p w:rsidR="006B3266" w:rsidRPr="002940B5" w:rsidRDefault="006B3266" w:rsidP="006B3266">
      <w:pPr>
        <w:pStyle w:val="a3"/>
        <w:rPr>
          <w:rFonts w:ascii="Times New Roman" w:eastAsia="Times New Roman" w:hAnsi="Times New Roman"/>
          <w:color w:val="000000"/>
          <w:sz w:val="24"/>
          <w:szCs w:val="24"/>
        </w:rPr>
      </w:pPr>
      <w:r w:rsidRPr="002940B5">
        <w:rPr>
          <w:rFonts w:ascii="Times New Roman" w:eastAsia="Times New Roman" w:hAnsi="Times New Roman"/>
          <w:color w:val="000000"/>
          <w:sz w:val="24"/>
          <w:szCs w:val="24"/>
        </w:rPr>
        <w:t xml:space="preserve">-         родительские собрания, </w:t>
      </w:r>
    </w:p>
    <w:p w:rsidR="006B3266" w:rsidRPr="002940B5" w:rsidRDefault="006B3266" w:rsidP="006B3266">
      <w:pPr>
        <w:pStyle w:val="a3"/>
        <w:rPr>
          <w:rFonts w:ascii="Times New Roman" w:eastAsia="Times New Roman" w:hAnsi="Times New Roman"/>
          <w:color w:val="000000"/>
          <w:sz w:val="24"/>
          <w:szCs w:val="24"/>
        </w:rPr>
      </w:pPr>
      <w:r w:rsidRPr="002940B5">
        <w:rPr>
          <w:rFonts w:ascii="Times New Roman" w:eastAsia="Times New Roman" w:hAnsi="Times New Roman"/>
          <w:color w:val="000000"/>
          <w:sz w:val="24"/>
          <w:szCs w:val="24"/>
        </w:rPr>
        <w:t xml:space="preserve">-         беседы и консультации, </w:t>
      </w:r>
    </w:p>
    <w:p w:rsidR="006B3266" w:rsidRPr="002940B5" w:rsidRDefault="006B3266" w:rsidP="006B3266">
      <w:pPr>
        <w:pStyle w:val="a3"/>
        <w:rPr>
          <w:rFonts w:ascii="Times New Roman" w:eastAsia="Times New Roman" w:hAnsi="Times New Roman"/>
          <w:color w:val="000000"/>
          <w:sz w:val="24"/>
          <w:szCs w:val="24"/>
        </w:rPr>
      </w:pPr>
      <w:r w:rsidRPr="002940B5">
        <w:rPr>
          <w:rFonts w:ascii="Times New Roman" w:eastAsia="Times New Roman" w:hAnsi="Times New Roman"/>
          <w:color w:val="000000"/>
          <w:sz w:val="24"/>
          <w:szCs w:val="24"/>
        </w:rPr>
        <w:t xml:space="preserve">-         конференции родителей, </w:t>
      </w:r>
    </w:p>
    <w:p w:rsidR="006B3266" w:rsidRPr="002940B5" w:rsidRDefault="006B3266" w:rsidP="006B3266">
      <w:pPr>
        <w:pStyle w:val="a3"/>
        <w:rPr>
          <w:rFonts w:ascii="Times New Roman" w:eastAsia="Times New Roman" w:hAnsi="Times New Roman"/>
          <w:color w:val="000000"/>
          <w:sz w:val="24"/>
          <w:szCs w:val="24"/>
        </w:rPr>
      </w:pPr>
      <w:r w:rsidRPr="002940B5">
        <w:rPr>
          <w:rFonts w:ascii="Times New Roman" w:eastAsia="Times New Roman" w:hAnsi="Times New Roman"/>
          <w:color w:val="000000"/>
          <w:sz w:val="24"/>
          <w:szCs w:val="24"/>
        </w:rPr>
        <w:t xml:space="preserve">-         устные журналы, </w:t>
      </w:r>
    </w:p>
    <w:p w:rsidR="006B3266" w:rsidRPr="002940B5" w:rsidRDefault="006B3266" w:rsidP="006B3266">
      <w:pPr>
        <w:pStyle w:val="a3"/>
        <w:rPr>
          <w:rFonts w:ascii="Times New Roman" w:eastAsia="Times New Roman" w:hAnsi="Times New Roman"/>
          <w:color w:val="000000"/>
          <w:sz w:val="24"/>
          <w:szCs w:val="24"/>
        </w:rPr>
      </w:pPr>
      <w:r w:rsidRPr="002940B5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-         анкетирование, </w:t>
      </w:r>
    </w:p>
    <w:p w:rsidR="006B3266" w:rsidRPr="002940B5" w:rsidRDefault="006B3266" w:rsidP="006B3266">
      <w:pPr>
        <w:pStyle w:val="a3"/>
        <w:rPr>
          <w:rFonts w:ascii="Times New Roman" w:eastAsia="Times New Roman" w:hAnsi="Times New Roman"/>
          <w:color w:val="000000"/>
          <w:sz w:val="24"/>
          <w:szCs w:val="24"/>
        </w:rPr>
      </w:pPr>
      <w:r w:rsidRPr="002940B5">
        <w:rPr>
          <w:rFonts w:ascii="Times New Roman" w:eastAsia="Times New Roman" w:hAnsi="Times New Roman"/>
          <w:color w:val="000000"/>
          <w:sz w:val="24"/>
          <w:szCs w:val="24"/>
        </w:rPr>
        <w:t xml:space="preserve">-         дни открытых дверей, </w:t>
      </w:r>
    </w:p>
    <w:p w:rsidR="006B3266" w:rsidRPr="002940B5" w:rsidRDefault="006B3266" w:rsidP="006B3266">
      <w:pPr>
        <w:pStyle w:val="a3"/>
        <w:rPr>
          <w:rFonts w:ascii="Times New Roman" w:eastAsia="Times New Roman" w:hAnsi="Times New Roman"/>
          <w:color w:val="000000"/>
          <w:sz w:val="24"/>
          <w:szCs w:val="24"/>
        </w:rPr>
      </w:pPr>
      <w:r w:rsidRPr="002940B5">
        <w:rPr>
          <w:rFonts w:ascii="Times New Roman" w:eastAsia="Times New Roman" w:hAnsi="Times New Roman"/>
          <w:color w:val="000000"/>
          <w:sz w:val="24"/>
          <w:szCs w:val="24"/>
        </w:rPr>
        <w:t xml:space="preserve">-         круглые столы, </w:t>
      </w:r>
    </w:p>
    <w:p w:rsidR="006B3266" w:rsidRPr="002940B5" w:rsidRDefault="006B3266" w:rsidP="006B3266">
      <w:pPr>
        <w:pStyle w:val="a3"/>
        <w:rPr>
          <w:rFonts w:ascii="Times New Roman" w:eastAsia="Times New Roman" w:hAnsi="Times New Roman"/>
          <w:color w:val="000000"/>
          <w:sz w:val="24"/>
          <w:szCs w:val="24"/>
        </w:rPr>
      </w:pPr>
      <w:r w:rsidRPr="002940B5">
        <w:rPr>
          <w:rFonts w:ascii="Times New Roman" w:eastAsia="Times New Roman" w:hAnsi="Times New Roman"/>
          <w:color w:val="000000"/>
          <w:sz w:val="24"/>
          <w:szCs w:val="24"/>
        </w:rPr>
        <w:t xml:space="preserve">-         организация клубов, </w:t>
      </w:r>
    </w:p>
    <w:p w:rsidR="006B3266" w:rsidRPr="002940B5" w:rsidRDefault="006B3266" w:rsidP="006B3266">
      <w:pPr>
        <w:pStyle w:val="a3"/>
        <w:rPr>
          <w:rFonts w:ascii="Times New Roman" w:eastAsia="Times New Roman" w:hAnsi="Times New Roman"/>
          <w:color w:val="000000"/>
          <w:sz w:val="24"/>
          <w:szCs w:val="24"/>
        </w:rPr>
      </w:pPr>
      <w:r w:rsidRPr="002940B5">
        <w:rPr>
          <w:rFonts w:ascii="Times New Roman" w:eastAsia="Times New Roman" w:hAnsi="Times New Roman"/>
          <w:color w:val="000000"/>
          <w:sz w:val="24"/>
          <w:szCs w:val="24"/>
        </w:rPr>
        <w:t xml:space="preserve">-         организация деловых игр. </w:t>
      </w:r>
    </w:p>
    <w:p w:rsidR="00F55B5D" w:rsidRDefault="00F55B5D" w:rsidP="00F55B5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sectPr w:rsidR="00F55B5D" w:rsidSect="00F55B5D">
          <w:type w:val="continuous"/>
          <w:pgSz w:w="11906" w:h="16838"/>
          <w:pgMar w:top="1134" w:right="567" w:bottom="1134" w:left="1418" w:header="708" w:footer="708" w:gutter="0"/>
          <w:cols w:num="2" w:space="708"/>
          <w:docGrid w:linePitch="360"/>
        </w:sectPr>
      </w:pPr>
    </w:p>
    <w:p w:rsidR="006B3266" w:rsidRPr="002940B5" w:rsidRDefault="006B3266" w:rsidP="00F55B5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2940B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lastRenderedPageBreak/>
        <w:t>В деятельности ДОУ определяются следующие этапы в работе с семьей:</w:t>
      </w:r>
    </w:p>
    <w:p w:rsidR="006B3266" w:rsidRPr="002940B5" w:rsidRDefault="006B3266" w:rsidP="00F55B5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940B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1. Ознакомительный (сбор информации, оценка ситуации, знакомство).</w:t>
      </w:r>
    </w:p>
    <w:p w:rsidR="006B3266" w:rsidRPr="002940B5" w:rsidRDefault="006B3266" w:rsidP="00F55B5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940B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2. Изучение семьи (определение внутрисемейных проблем и затруднений в воспитании детей).</w:t>
      </w:r>
    </w:p>
    <w:p w:rsidR="006B3266" w:rsidRPr="002940B5" w:rsidRDefault="006B3266" w:rsidP="00F55B5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940B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3. </w:t>
      </w:r>
      <w:proofErr w:type="gramStart"/>
      <w:r w:rsidRPr="002940B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Просветительский</w:t>
      </w:r>
      <w:proofErr w:type="gramEnd"/>
      <w:r w:rsidRPr="002940B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(оказание помощи в семье в ситуации кризиса).</w:t>
      </w:r>
    </w:p>
    <w:p w:rsidR="006B3266" w:rsidRPr="002940B5" w:rsidRDefault="006B3266" w:rsidP="00F55B5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940B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4. </w:t>
      </w:r>
      <w:proofErr w:type="gramStart"/>
      <w:r w:rsidRPr="002940B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Коррекционный</w:t>
      </w:r>
      <w:proofErr w:type="gramEnd"/>
      <w:r w:rsidRPr="002940B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(решение конкретных проблем семьи, повышение уровня социальной компетентности родителей, социально-педагогическая работа в семье).</w:t>
      </w:r>
    </w:p>
    <w:p w:rsidR="006B3266" w:rsidRPr="002940B5" w:rsidRDefault="006B3266" w:rsidP="00F55B5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940B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Уделять внимание нужно всем категориям семей. Это будет являться профилактикой, предупреждая переход благополучной семьи в </w:t>
      </w:r>
      <w:proofErr w:type="gramStart"/>
      <w:r w:rsidRPr="002940B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неблагополучную</w:t>
      </w:r>
      <w:proofErr w:type="gramEnd"/>
      <w:r w:rsidRPr="002940B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. Каждую семью необходимо посещать не реже одного раза в год. Но  особое внимание необходимо уделять  неблагополучным семьям. </w:t>
      </w:r>
    </w:p>
    <w:p w:rsidR="006B3266" w:rsidRPr="002940B5" w:rsidRDefault="006B3266" w:rsidP="00F55B5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2940B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lastRenderedPageBreak/>
        <w:t xml:space="preserve"> </w:t>
      </w:r>
      <w:r w:rsidRPr="002940B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При ознакомлении с игровой деятельностью можно уделить внимание следующим вопросам:</w:t>
      </w:r>
    </w:p>
    <w:p w:rsidR="006B3266" w:rsidRPr="002940B5" w:rsidRDefault="006B3266" w:rsidP="00F55B5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940B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наличие игрушек, их соответствие возрасту ребенка и его интересам;</w:t>
      </w:r>
    </w:p>
    <w:p w:rsidR="006B3266" w:rsidRPr="002940B5" w:rsidRDefault="006B3266" w:rsidP="00F55B5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940B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размещение игрушек, их состояние;</w:t>
      </w:r>
    </w:p>
    <w:p w:rsidR="006B3266" w:rsidRPr="002940B5" w:rsidRDefault="006B3266" w:rsidP="00F55B5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940B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что побуждает родителей покупать игрушки;</w:t>
      </w:r>
    </w:p>
    <w:p w:rsidR="006B3266" w:rsidRPr="002940B5" w:rsidRDefault="006B3266" w:rsidP="00F55B5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940B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любимые игрушки ребенка, какими игрушками  ребенок любит играть дома, и знают ли об этом родители;</w:t>
      </w:r>
    </w:p>
    <w:p w:rsidR="006B3266" w:rsidRPr="002940B5" w:rsidRDefault="006B3266" w:rsidP="00F55B5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940B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решают ли родители педагогические задачи с помощью игры;</w:t>
      </w:r>
    </w:p>
    <w:p w:rsidR="006B3266" w:rsidRPr="002940B5" w:rsidRDefault="006B3266" w:rsidP="00F55B5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940B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когда и с кем дети играют (с братьями, сестрами, с другими детьми и т.п.).</w:t>
      </w:r>
    </w:p>
    <w:p w:rsidR="006B3266" w:rsidRPr="002940B5" w:rsidRDefault="006B3266" w:rsidP="00F55B5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2940B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При выявлении характера трудового воспитания педагог выясняет:</w:t>
      </w:r>
    </w:p>
    <w:p w:rsidR="006B3266" w:rsidRPr="002940B5" w:rsidRDefault="006B3266" w:rsidP="00F55B5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940B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есть ли у ребенка систематические трудовые обязанности в семье, их содержание, направленность;</w:t>
      </w:r>
    </w:p>
    <w:p w:rsidR="006B3266" w:rsidRPr="002940B5" w:rsidRDefault="006B3266" w:rsidP="00F55B5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940B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как дети выполняют эти обязанности;</w:t>
      </w:r>
    </w:p>
    <w:p w:rsidR="006B3266" w:rsidRPr="002940B5" w:rsidRDefault="006B3266" w:rsidP="00F55B5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940B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какие орудия труда есть у ребенка, где они хранятся;</w:t>
      </w:r>
    </w:p>
    <w:p w:rsidR="006B3266" w:rsidRPr="002940B5" w:rsidRDefault="006B3266" w:rsidP="00F55B5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940B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установлено ли определенное время для выполнения ребенком трудовых обязанностей;</w:t>
      </w:r>
    </w:p>
    <w:p w:rsidR="006B3266" w:rsidRPr="002940B5" w:rsidRDefault="006B3266" w:rsidP="00F55B5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940B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учат ли родители детей работать, практикуют ли совместный труд с детьми;</w:t>
      </w:r>
    </w:p>
    <w:p w:rsidR="002940B5" w:rsidRDefault="006B3266" w:rsidP="00F55B5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940B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интерес ребенка к отдельным видам труда.</w:t>
      </w:r>
    </w:p>
    <w:p w:rsidR="006B3266" w:rsidRPr="002940B5" w:rsidRDefault="006B3266" w:rsidP="00F55B5D">
      <w:pPr>
        <w:spacing w:after="0" w:line="240" w:lineRule="auto"/>
        <w:ind w:left="175"/>
        <w:jc w:val="both"/>
        <w:rPr>
          <w:rFonts w:ascii="Times New Roman" w:eastAsia="Batang" w:hAnsi="Times New Roman" w:cs="Times New Roman"/>
          <w:b/>
          <w:color w:val="000000"/>
          <w:sz w:val="24"/>
          <w:szCs w:val="24"/>
          <w:lang w:eastAsia="en-US"/>
        </w:rPr>
      </w:pPr>
      <w:r w:rsidRPr="002940B5">
        <w:rPr>
          <w:rFonts w:ascii="Times New Roman" w:eastAsia="Batang" w:hAnsi="Times New Roman" w:cs="Times New Roman"/>
          <w:b/>
          <w:color w:val="000000"/>
          <w:sz w:val="24"/>
          <w:szCs w:val="24"/>
          <w:lang w:eastAsia="en-US"/>
        </w:rPr>
        <w:t>Основные критерии оценки степени социального благополучия семьи, которыми руководствуются педагоги в работе, следующие:</w:t>
      </w:r>
    </w:p>
    <w:p w:rsidR="006B3266" w:rsidRPr="002940B5" w:rsidRDefault="006B3266" w:rsidP="00F55B5D">
      <w:pPr>
        <w:spacing w:after="0" w:line="240" w:lineRule="auto"/>
        <w:ind w:left="175"/>
        <w:jc w:val="both"/>
        <w:rPr>
          <w:rFonts w:ascii="Times New Roman" w:eastAsia="Batang" w:hAnsi="Times New Roman" w:cs="Times New Roman"/>
          <w:color w:val="000000"/>
          <w:sz w:val="24"/>
          <w:szCs w:val="24"/>
          <w:lang w:eastAsia="en-US"/>
        </w:rPr>
      </w:pPr>
      <w:r w:rsidRPr="002940B5">
        <w:rPr>
          <w:rFonts w:ascii="Times New Roman" w:eastAsia="Batang" w:hAnsi="Times New Roman" w:cs="Times New Roman"/>
          <w:color w:val="000000"/>
          <w:sz w:val="24"/>
          <w:szCs w:val="24"/>
          <w:lang w:eastAsia="en-US"/>
        </w:rPr>
        <w:t>1. Жизнеобеспечение (занятость родителей, их социальный, образовательный, материальный статус).</w:t>
      </w:r>
    </w:p>
    <w:p w:rsidR="006B3266" w:rsidRPr="002940B5" w:rsidRDefault="006B3266" w:rsidP="00F55B5D">
      <w:pPr>
        <w:spacing w:after="0" w:line="240" w:lineRule="auto"/>
        <w:ind w:left="175"/>
        <w:jc w:val="both"/>
        <w:rPr>
          <w:rFonts w:ascii="Times New Roman" w:eastAsia="Batang" w:hAnsi="Times New Roman" w:cs="Times New Roman"/>
          <w:color w:val="000000"/>
          <w:sz w:val="24"/>
          <w:szCs w:val="24"/>
          <w:lang w:eastAsia="en-US"/>
        </w:rPr>
      </w:pPr>
      <w:r w:rsidRPr="002940B5">
        <w:rPr>
          <w:rFonts w:ascii="Times New Roman" w:eastAsia="Batang" w:hAnsi="Times New Roman" w:cs="Times New Roman"/>
          <w:color w:val="000000"/>
          <w:sz w:val="24"/>
          <w:szCs w:val="24"/>
          <w:lang w:eastAsia="en-US"/>
        </w:rPr>
        <w:t>2. Организация быта (тип жилья, санитарно-гигиенические условия, условия жизни ребенка в семье).</w:t>
      </w:r>
    </w:p>
    <w:p w:rsidR="006B3266" w:rsidRPr="002940B5" w:rsidRDefault="006B3266" w:rsidP="00F55B5D">
      <w:pPr>
        <w:spacing w:after="0" w:line="240" w:lineRule="auto"/>
        <w:ind w:left="175"/>
        <w:jc w:val="both"/>
        <w:rPr>
          <w:rFonts w:ascii="Times New Roman" w:eastAsia="Batang" w:hAnsi="Times New Roman" w:cs="Times New Roman"/>
          <w:color w:val="000000"/>
          <w:sz w:val="24"/>
          <w:szCs w:val="24"/>
          <w:lang w:eastAsia="en-US"/>
        </w:rPr>
      </w:pPr>
      <w:r w:rsidRPr="002940B5">
        <w:rPr>
          <w:rFonts w:ascii="Times New Roman" w:eastAsia="Batang" w:hAnsi="Times New Roman" w:cs="Times New Roman"/>
          <w:color w:val="000000"/>
          <w:sz w:val="24"/>
          <w:szCs w:val="24"/>
          <w:lang w:eastAsia="en-US"/>
        </w:rPr>
        <w:t>3. Физическое здоровье (диагностика, хронические болезни, профилактика, гигиена).</w:t>
      </w:r>
    </w:p>
    <w:p w:rsidR="006B3266" w:rsidRPr="002940B5" w:rsidRDefault="006B3266" w:rsidP="00F55B5D">
      <w:pPr>
        <w:spacing w:after="0" w:line="240" w:lineRule="auto"/>
        <w:ind w:left="175"/>
        <w:jc w:val="both"/>
        <w:rPr>
          <w:rFonts w:ascii="Times New Roman" w:eastAsia="Batang" w:hAnsi="Times New Roman" w:cs="Times New Roman"/>
          <w:color w:val="000000"/>
          <w:sz w:val="24"/>
          <w:szCs w:val="24"/>
          <w:lang w:eastAsia="en-US"/>
        </w:rPr>
      </w:pPr>
      <w:r w:rsidRPr="002940B5">
        <w:rPr>
          <w:rFonts w:ascii="Times New Roman" w:eastAsia="Batang" w:hAnsi="Times New Roman" w:cs="Times New Roman"/>
          <w:color w:val="000000"/>
          <w:sz w:val="24"/>
          <w:szCs w:val="24"/>
          <w:lang w:eastAsia="en-US"/>
        </w:rPr>
        <w:t>4. Духовное и моральное здоровье (вредные привычки, рецидивы, психологическое благополучие).</w:t>
      </w:r>
    </w:p>
    <w:p w:rsidR="006B3266" w:rsidRPr="002940B5" w:rsidRDefault="006B3266" w:rsidP="00F55B5D">
      <w:pPr>
        <w:spacing w:after="0" w:line="240" w:lineRule="auto"/>
        <w:ind w:left="175"/>
        <w:jc w:val="both"/>
        <w:rPr>
          <w:rFonts w:ascii="Times New Roman" w:eastAsia="Batang" w:hAnsi="Times New Roman" w:cs="Times New Roman"/>
          <w:color w:val="000000"/>
          <w:sz w:val="24"/>
          <w:szCs w:val="24"/>
          <w:lang w:eastAsia="en-US"/>
        </w:rPr>
      </w:pPr>
      <w:r w:rsidRPr="002940B5">
        <w:rPr>
          <w:rFonts w:ascii="Times New Roman" w:eastAsia="Batang" w:hAnsi="Times New Roman" w:cs="Times New Roman"/>
          <w:color w:val="000000"/>
          <w:sz w:val="24"/>
          <w:szCs w:val="24"/>
          <w:lang w:eastAsia="en-US"/>
        </w:rPr>
        <w:t>5. Воспитание детей (стиль воспитания в семье, психологическая, психотерапевтическая, педагогическая, юридическая помощь).</w:t>
      </w:r>
    </w:p>
    <w:p w:rsidR="006B3266" w:rsidRPr="002940B5" w:rsidRDefault="006B3266" w:rsidP="00F55B5D">
      <w:pPr>
        <w:spacing w:after="0"/>
        <w:rPr>
          <w:rFonts w:ascii="Times New Roman" w:eastAsia="Batang" w:hAnsi="Times New Roman" w:cs="Times New Roman"/>
          <w:color w:val="000000"/>
          <w:sz w:val="24"/>
          <w:szCs w:val="24"/>
          <w:lang w:eastAsia="en-US"/>
        </w:rPr>
      </w:pPr>
      <w:r w:rsidRPr="002940B5">
        <w:rPr>
          <w:rFonts w:ascii="Times New Roman" w:eastAsia="Batang" w:hAnsi="Times New Roman" w:cs="Times New Roman"/>
          <w:color w:val="000000"/>
          <w:sz w:val="24"/>
          <w:szCs w:val="24"/>
          <w:lang w:eastAsia="en-US"/>
        </w:rPr>
        <w:t>6. Внутренние и внешние коммуникации семьи (открытость семьи, тип семьи, характер детско-родительских взаимоотношений, отношения между супругами).</w:t>
      </w:r>
    </w:p>
    <w:p w:rsidR="006B3266" w:rsidRPr="002940B5" w:rsidRDefault="006B3266" w:rsidP="00F55B5D">
      <w:pPr>
        <w:spacing w:after="0" w:line="240" w:lineRule="auto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u w:val="single"/>
          <w:lang w:eastAsia="en-US"/>
        </w:rPr>
      </w:pPr>
      <w:r w:rsidRPr="002940B5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u w:val="single"/>
          <w:lang w:eastAsia="en-US"/>
        </w:rPr>
        <w:t>Алгоритм работы  педагога с неблагополучной семьей.</w:t>
      </w:r>
    </w:p>
    <w:p w:rsidR="006B3266" w:rsidRPr="002940B5" w:rsidRDefault="006B3266" w:rsidP="00F55B5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940B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1-й этап</w:t>
      </w:r>
      <w:r w:rsidRPr="002940B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: изучение семьи и осознание существующих в ней проблем, изучение обращений семьи за помощью, изучение жалоб жителей (соседей); </w:t>
      </w:r>
    </w:p>
    <w:p w:rsidR="006B3266" w:rsidRPr="002940B5" w:rsidRDefault="006B3266" w:rsidP="00F55B5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940B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2-й этап</w:t>
      </w:r>
      <w:r w:rsidRPr="002940B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: первичное обследование жилищно-бытовых условий неблагополучной (проблемной) семьи;</w:t>
      </w:r>
    </w:p>
    <w:p w:rsidR="006B3266" w:rsidRPr="002940B5" w:rsidRDefault="006B3266" w:rsidP="00F55B5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940B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3-й этап</w:t>
      </w:r>
      <w:r w:rsidRPr="002940B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: знакомство с членами семьи и её окружением, беседа с родителями, оценка условий их жизни;</w:t>
      </w:r>
    </w:p>
    <w:p w:rsidR="006B3266" w:rsidRPr="002940B5" w:rsidRDefault="006B3266" w:rsidP="00F55B5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940B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4-й этап</w:t>
      </w:r>
      <w:r w:rsidRPr="002940B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: знакомство с теми службами, которые уже оказывали помощь семье, изучение их действий, выводов;</w:t>
      </w:r>
    </w:p>
    <w:p w:rsidR="006B3266" w:rsidRPr="002940B5" w:rsidRDefault="006B3266" w:rsidP="00F55B5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940B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5-й этап</w:t>
      </w:r>
      <w:r w:rsidRPr="002940B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: изучение причин неблагополучия семьи, её особенностей, её целей, ценностных ориентаций;</w:t>
      </w:r>
    </w:p>
    <w:p w:rsidR="006B3266" w:rsidRPr="002940B5" w:rsidRDefault="006B3266" w:rsidP="00F55B5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940B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6-й этап</w:t>
      </w:r>
      <w:r w:rsidRPr="002940B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: изучение личностных особенностей членов семьи;</w:t>
      </w:r>
    </w:p>
    <w:p w:rsidR="006B3266" w:rsidRPr="002940B5" w:rsidRDefault="006B3266" w:rsidP="00F55B5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940B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7-й этап:</w:t>
      </w:r>
      <w:r w:rsidRPr="002940B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составление карты семьи.</w:t>
      </w:r>
    </w:p>
    <w:p w:rsidR="006B3266" w:rsidRPr="002940B5" w:rsidRDefault="006B3266" w:rsidP="00F55B5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proofErr w:type="gramStart"/>
      <w:r w:rsidRPr="002940B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8-й этап:</w:t>
      </w:r>
      <w:r w:rsidRPr="002940B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координационная деятельность со всеми заинтересованными организациями (образовательные учреждения, дошкольные учреждения.</w:t>
      </w:r>
      <w:proofErr w:type="gramEnd"/>
      <w:r w:rsidRPr="002940B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gramStart"/>
      <w:r w:rsidRPr="002940B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Центр социальной реабилитации детей и подростков, Центр защиты семьи, приюты, детские дома, инспекция по делам несовершеннолетних, комиссия и т. д.);</w:t>
      </w:r>
      <w:proofErr w:type="gramEnd"/>
    </w:p>
    <w:p w:rsidR="006B3266" w:rsidRPr="002940B5" w:rsidRDefault="006B3266" w:rsidP="00F55B5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940B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9-й этап</w:t>
      </w:r>
      <w:r w:rsidRPr="002940B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: составление программы работы с неблагополучной семьей;</w:t>
      </w:r>
    </w:p>
    <w:p w:rsidR="006B3266" w:rsidRPr="002940B5" w:rsidRDefault="006B3266" w:rsidP="00F55B5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940B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10-й этап</w:t>
      </w:r>
      <w:r w:rsidRPr="002940B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: текущие и контрольные посещения семьи;</w:t>
      </w:r>
    </w:p>
    <w:p w:rsidR="006B3266" w:rsidRPr="002940B5" w:rsidRDefault="006B3266" w:rsidP="00F55B5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940B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11-й этап:</w:t>
      </w:r>
      <w:r w:rsidRPr="002940B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выводы о результатах работы с неблагополучной семьёй.</w:t>
      </w:r>
    </w:p>
    <w:p w:rsidR="006B3266" w:rsidRPr="002940B5" w:rsidRDefault="006B3266" w:rsidP="00F55B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40B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1, 2, 3 этап предполагает диагностику, результатом которой должно стать отнесение семьи к той или иной категории.</w:t>
      </w:r>
    </w:p>
    <w:p w:rsidR="0000414A" w:rsidRPr="002940B5" w:rsidRDefault="0000414A" w:rsidP="00F55B5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0414A" w:rsidRPr="002940B5" w:rsidSect="00F55B5D">
      <w:type w:val="continuous"/>
      <w:pgSz w:w="11906" w:h="16838"/>
      <w:pgMar w:top="1134" w:right="567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327688"/>
    <w:multiLevelType w:val="hybridMultilevel"/>
    <w:tmpl w:val="FD122DEE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B3266"/>
    <w:rsid w:val="0000414A"/>
    <w:rsid w:val="00231309"/>
    <w:rsid w:val="002940B5"/>
    <w:rsid w:val="002B7F2B"/>
    <w:rsid w:val="006B3266"/>
    <w:rsid w:val="00F55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326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F55B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Детский сад 18</cp:lastModifiedBy>
  <cp:revision>4</cp:revision>
  <cp:lastPrinted>2017-07-26T18:50:00Z</cp:lastPrinted>
  <dcterms:created xsi:type="dcterms:W3CDTF">2017-07-26T04:03:00Z</dcterms:created>
  <dcterms:modified xsi:type="dcterms:W3CDTF">2017-07-26T18:52:00Z</dcterms:modified>
</cp:coreProperties>
</file>