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FD" w:rsidRPr="000C39FD" w:rsidRDefault="000C39FD" w:rsidP="000C39FD">
      <w:pPr>
        <w:jc w:val="center"/>
        <w:rPr>
          <w:rFonts w:ascii="Times New Roman" w:hAnsi="Times New Roman" w:cs="Times New Roman"/>
          <w:b/>
          <w:sz w:val="28"/>
          <w:szCs w:val="28"/>
        </w:rPr>
      </w:pPr>
      <w:r w:rsidRPr="000C39FD">
        <w:rPr>
          <w:rFonts w:ascii="Times New Roman" w:hAnsi="Times New Roman" w:cs="Times New Roman"/>
          <w:b/>
          <w:sz w:val="28"/>
          <w:szCs w:val="28"/>
        </w:rPr>
        <w:t>Чтобы  дошкольник был здоров</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Утренняя гимнастика для детей 2-3 лет.</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        В этом возрасте развивается речь, внимание становится более устойчивым, совершенствуется память. Однако дети быстро утомляются, легко возбуждаются. Движения ребёнка ещё недостаточно сформированы, не до конца произвольны. Малыш импульсивен, не может придерживаться точно заданной формы движения, но способен действовать подражательно.</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                        Длительность утренней гимнастики - 4-5 минут.</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        Комплексы состоят из 2-3 игровых, подражательных упражнений.</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Детям этого возраста свойственна подвижность и слабая способность </w:t>
      </w:r>
      <w:proofErr w:type="gramStart"/>
      <w:r w:rsidRPr="000C39FD">
        <w:rPr>
          <w:rFonts w:ascii="Times New Roman" w:hAnsi="Times New Roman" w:cs="Times New Roman"/>
          <w:sz w:val="28"/>
          <w:szCs w:val="28"/>
        </w:rPr>
        <w:t>принимать</w:t>
      </w:r>
      <w:proofErr w:type="gramEnd"/>
      <w:r w:rsidRPr="000C39FD">
        <w:rPr>
          <w:rFonts w:ascii="Times New Roman" w:hAnsi="Times New Roman" w:cs="Times New Roman"/>
          <w:sz w:val="28"/>
          <w:szCs w:val="28"/>
        </w:rPr>
        <w:t xml:space="preserve"> законченные, фиксированные положения, поэтому все движения выполняются последовательно.</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Упражнения повторяются 4-5 раз.</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Начинается зарядка с кратковременной ходьбы, чередующейся с медленным бегом. Руки во время движений опущены, продолжительность бега 7-10 секунд.</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Иногда бег заменяется подскоками на месте на двух ногах - малыши подскакивают, как зайчики, как мячики,6-8 раз, чередую подскоки с ходьбой.</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        Если в компле</w:t>
      </w:r>
      <w:proofErr w:type="gramStart"/>
      <w:r w:rsidRPr="000C39FD">
        <w:rPr>
          <w:rFonts w:ascii="Times New Roman" w:hAnsi="Times New Roman" w:cs="Times New Roman"/>
          <w:sz w:val="28"/>
          <w:szCs w:val="28"/>
        </w:rPr>
        <w:t>кс вкл</w:t>
      </w:r>
      <w:proofErr w:type="gramEnd"/>
      <w:r w:rsidRPr="000C39FD">
        <w:rPr>
          <w:rFonts w:ascii="Times New Roman" w:hAnsi="Times New Roman" w:cs="Times New Roman"/>
          <w:sz w:val="28"/>
          <w:szCs w:val="28"/>
        </w:rPr>
        <w:t>ючены два общеразвивающих упражнения, то они даются в такой последовательности:</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1) для мышц плечевого пояса и рук;</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2) для ног.</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        Если включены три упражнения, то используется такая последовательность:</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1) для мышц плечевого пояса и рук;</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2) для туловища;</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3) для </w:t>
      </w:r>
      <w:proofErr w:type="gramStart"/>
      <w:r w:rsidRPr="000C39FD">
        <w:rPr>
          <w:rFonts w:ascii="Times New Roman" w:hAnsi="Times New Roman" w:cs="Times New Roman"/>
          <w:sz w:val="28"/>
          <w:szCs w:val="28"/>
        </w:rPr>
        <w:t>н</w:t>
      </w:r>
      <w:proofErr w:type="gramEnd"/>
    </w:p>
    <w:p w:rsid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"Кто как ходит".</w:t>
      </w:r>
    </w:p>
    <w:p w:rsidR="000C39FD" w:rsidRPr="000C39FD" w:rsidRDefault="000C39FD" w:rsidP="000C39FD">
      <w:pPr>
        <w:rPr>
          <w:rFonts w:ascii="Times New Roman" w:hAnsi="Times New Roman" w:cs="Times New Roman"/>
          <w:sz w:val="28"/>
          <w:szCs w:val="28"/>
        </w:rPr>
      </w:pPr>
      <w:bookmarkStart w:id="0" w:name="_GoBack"/>
      <w:bookmarkEnd w:id="0"/>
    </w:p>
    <w:p w:rsidR="000C39FD" w:rsidRPr="000C39FD" w:rsidRDefault="000C39FD" w:rsidP="000C39FD">
      <w:pPr>
        <w:rPr>
          <w:rFonts w:ascii="Times New Roman" w:hAnsi="Times New Roman" w:cs="Times New Roman"/>
          <w:b/>
          <w:sz w:val="28"/>
          <w:szCs w:val="28"/>
        </w:rPr>
      </w:pPr>
      <w:r w:rsidRPr="000C39FD">
        <w:rPr>
          <w:rFonts w:ascii="Times New Roman" w:hAnsi="Times New Roman" w:cs="Times New Roman"/>
          <w:b/>
          <w:sz w:val="28"/>
          <w:szCs w:val="28"/>
        </w:rPr>
        <w:lastRenderedPageBreak/>
        <w:t>Цель: профилактика плоскостопия.</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Ход игры. Игроки произносят стихотворение и выполняют движения по тексту:</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Кошка ходит по-кошачьи,</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Ходит крадучись она.</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А собака по-собачьи</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Ходит гордости </w:t>
      </w:r>
      <w:proofErr w:type="gramStart"/>
      <w:r w:rsidRPr="000C39FD">
        <w:rPr>
          <w:rFonts w:ascii="Times New Roman" w:hAnsi="Times New Roman" w:cs="Times New Roman"/>
          <w:sz w:val="28"/>
          <w:szCs w:val="28"/>
        </w:rPr>
        <w:t>полна</w:t>
      </w:r>
      <w:proofErr w:type="gramEnd"/>
      <w:r w:rsidRPr="000C39FD">
        <w:rPr>
          <w:rFonts w:ascii="Times New Roman" w:hAnsi="Times New Roman" w:cs="Times New Roman"/>
          <w:sz w:val="28"/>
          <w:szCs w:val="28"/>
        </w:rPr>
        <w:t>.</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По-утиному утенок</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Чуть вразвалочку идет.</w:t>
      </w:r>
    </w:p>
    <w:p w:rsidR="000C39FD" w:rsidRPr="000C39FD" w:rsidRDefault="000C39FD" w:rsidP="000C39FD">
      <w:pPr>
        <w:rPr>
          <w:rFonts w:ascii="Times New Roman" w:hAnsi="Times New Roman" w:cs="Times New Roman"/>
          <w:sz w:val="28"/>
          <w:szCs w:val="28"/>
        </w:rPr>
      </w:pPr>
      <w:proofErr w:type="spellStart"/>
      <w:r w:rsidRPr="000C39FD">
        <w:rPr>
          <w:rFonts w:ascii="Times New Roman" w:hAnsi="Times New Roman" w:cs="Times New Roman"/>
          <w:sz w:val="28"/>
          <w:szCs w:val="28"/>
        </w:rPr>
        <w:t>По-козлиному</w:t>
      </w:r>
      <w:proofErr w:type="spellEnd"/>
      <w:r w:rsidRPr="000C39FD">
        <w:rPr>
          <w:rFonts w:ascii="Times New Roman" w:hAnsi="Times New Roman" w:cs="Times New Roman"/>
          <w:sz w:val="28"/>
          <w:szCs w:val="28"/>
        </w:rPr>
        <w:t xml:space="preserve"> козленок</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Скачет рожками вперед.</w:t>
      </w:r>
    </w:p>
    <w:p w:rsidR="000C39FD" w:rsidRPr="000C39FD" w:rsidRDefault="000C39FD" w:rsidP="000C39FD">
      <w:pPr>
        <w:rPr>
          <w:rFonts w:ascii="Times New Roman" w:hAnsi="Times New Roman" w:cs="Times New Roman"/>
          <w:sz w:val="28"/>
          <w:szCs w:val="28"/>
        </w:rPr>
      </w:pPr>
      <w:proofErr w:type="spellStart"/>
      <w:r w:rsidRPr="000C39FD">
        <w:rPr>
          <w:rFonts w:ascii="Times New Roman" w:hAnsi="Times New Roman" w:cs="Times New Roman"/>
          <w:sz w:val="28"/>
          <w:szCs w:val="28"/>
        </w:rPr>
        <w:t>По-лосиному</w:t>
      </w:r>
      <w:proofErr w:type="spellEnd"/>
      <w:r w:rsidRPr="000C39FD">
        <w:rPr>
          <w:rFonts w:ascii="Times New Roman" w:hAnsi="Times New Roman" w:cs="Times New Roman"/>
          <w:sz w:val="28"/>
          <w:szCs w:val="28"/>
        </w:rPr>
        <w:t xml:space="preserve"> красиво</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Ходит лось в лесу густом.</w:t>
      </w:r>
    </w:p>
    <w:p w:rsidR="000C39FD" w:rsidRPr="000C39FD" w:rsidRDefault="000C39FD" w:rsidP="000C39FD">
      <w:pPr>
        <w:rPr>
          <w:rFonts w:ascii="Times New Roman" w:hAnsi="Times New Roman" w:cs="Times New Roman"/>
          <w:sz w:val="28"/>
          <w:szCs w:val="28"/>
        </w:rPr>
      </w:pPr>
      <w:proofErr w:type="spellStart"/>
      <w:r w:rsidRPr="000C39FD">
        <w:rPr>
          <w:rFonts w:ascii="Times New Roman" w:hAnsi="Times New Roman" w:cs="Times New Roman"/>
          <w:sz w:val="28"/>
          <w:szCs w:val="28"/>
        </w:rPr>
        <w:t>По-мышиному</w:t>
      </w:r>
      <w:proofErr w:type="spellEnd"/>
      <w:r w:rsidRPr="000C39FD">
        <w:rPr>
          <w:rFonts w:ascii="Times New Roman" w:hAnsi="Times New Roman" w:cs="Times New Roman"/>
          <w:sz w:val="28"/>
          <w:szCs w:val="28"/>
        </w:rPr>
        <w:t xml:space="preserve"> пугливо</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Семенит мышонок в дом.</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По-медвежьи ходит мишка,</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Косолап он с детских лет,</w:t>
      </w:r>
    </w:p>
    <w:p w:rsidR="000C39FD" w:rsidRPr="000C39FD"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И по-заячьи зайчишка</w:t>
      </w:r>
    </w:p>
    <w:p w:rsidR="002C33FE" w:rsidRDefault="000C39FD" w:rsidP="000C39FD">
      <w:pPr>
        <w:rPr>
          <w:rFonts w:ascii="Times New Roman" w:hAnsi="Times New Roman" w:cs="Times New Roman"/>
          <w:sz w:val="28"/>
          <w:szCs w:val="28"/>
        </w:rPr>
      </w:pPr>
      <w:r w:rsidRPr="000C39FD">
        <w:rPr>
          <w:rFonts w:ascii="Times New Roman" w:hAnsi="Times New Roman" w:cs="Times New Roman"/>
          <w:sz w:val="28"/>
          <w:szCs w:val="28"/>
        </w:rPr>
        <w:t xml:space="preserve">Всё спешит запутать </w:t>
      </w:r>
      <w:proofErr w:type="spellStart"/>
      <w:r w:rsidRPr="000C39FD">
        <w:rPr>
          <w:rFonts w:ascii="Times New Roman" w:hAnsi="Times New Roman" w:cs="Times New Roman"/>
          <w:sz w:val="28"/>
          <w:szCs w:val="28"/>
        </w:rPr>
        <w:t>след</w:t>
      </w:r>
      <w:proofErr w:type="gramStart"/>
      <w:r w:rsidRPr="000C39FD">
        <w:rPr>
          <w:rFonts w:ascii="Times New Roman" w:hAnsi="Times New Roman" w:cs="Times New Roman"/>
          <w:sz w:val="28"/>
          <w:szCs w:val="28"/>
        </w:rPr>
        <w:t>.о</w:t>
      </w:r>
      <w:proofErr w:type="gramEnd"/>
      <w:r w:rsidRPr="000C39FD">
        <w:rPr>
          <w:rFonts w:ascii="Times New Roman" w:hAnsi="Times New Roman" w:cs="Times New Roman"/>
          <w:sz w:val="28"/>
          <w:szCs w:val="28"/>
        </w:rPr>
        <w:t>г</w:t>
      </w:r>
      <w:proofErr w:type="spellEnd"/>
      <w:r w:rsidRPr="000C39FD">
        <w:rPr>
          <w:rFonts w:ascii="Times New Roman" w:hAnsi="Times New Roman" w:cs="Times New Roman"/>
          <w:sz w:val="28"/>
          <w:szCs w:val="28"/>
        </w:rPr>
        <w:t>.</w:t>
      </w:r>
    </w:p>
    <w:sectPr w:rsidR="002C3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FD"/>
    <w:rsid w:val="000C39FD"/>
    <w:rsid w:val="002C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0C39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C3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C39FD"/>
  </w:style>
  <w:style w:type="paragraph" w:customStyle="1" w:styleId="c0">
    <w:name w:val="c0"/>
    <w:basedOn w:val="a"/>
    <w:rsid w:val="000C3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C39FD"/>
  </w:style>
  <w:style w:type="character" w:customStyle="1" w:styleId="c8">
    <w:name w:val="c8"/>
    <w:basedOn w:val="a0"/>
    <w:rsid w:val="000C3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0C39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C3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C39FD"/>
  </w:style>
  <w:style w:type="paragraph" w:customStyle="1" w:styleId="c0">
    <w:name w:val="c0"/>
    <w:basedOn w:val="a"/>
    <w:rsid w:val="000C3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C39FD"/>
  </w:style>
  <w:style w:type="character" w:customStyle="1" w:styleId="c8">
    <w:name w:val="c8"/>
    <w:basedOn w:val="a0"/>
    <w:rsid w:val="000C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270</Words>
  <Characters>1543</Characters>
  <Application>Microsoft Office Word</Application>
  <DocSecurity>0</DocSecurity>
  <Lines>12</Lines>
  <Paragraphs>3</Paragraphs>
  <ScaleCrop>false</ScaleCrop>
  <Company>SPecialiST RePack</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2017-04-16T15:19:00Z</dcterms:created>
  <dcterms:modified xsi:type="dcterms:W3CDTF">2017-04-16T15:26:00Z</dcterms:modified>
</cp:coreProperties>
</file>