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24 июля 1998 года N 124-ФЗ</w:t>
      </w:r>
    </w:p>
    <w:p w:rsidR="003728A5" w:rsidRPr="00965106" w:rsidRDefault="0051545F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pict>
          <v:rect id="_x0000_i1025" style="width:0;height:2pt" o:hralign="center" o:hrstd="t" o:hrnoshade="t" o:hr="t" fillcolor="black" stroked="f"/>
        </w:pic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965106">
        <w:rPr>
          <w:rFonts w:ascii="Times New Roman" w:eastAsia="Times New Roman" w:hAnsi="Times New Roman" w:cs="Times New Roman"/>
          <w:b/>
          <w:bCs/>
          <w:lang w:eastAsia="ru-RU"/>
        </w:rPr>
        <w:t>ФЕДЕРАЛЬНЫЙ ЗАКОН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5106">
        <w:rPr>
          <w:rFonts w:ascii="Times New Roman" w:eastAsia="Times New Roman" w:hAnsi="Times New Roman" w:cs="Times New Roman"/>
          <w:b/>
          <w:bCs/>
          <w:lang w:eastAsia="ru-RU"/>
        </w:rPr>
        <w:t>ОБ ОСНОВНЫХ ГАРАНТИЯХ ПРАВ РЕБЕНКАВ РОССИЙСКОЙ ФЕДЕРАЦИИ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Принят</w:t>
      </w:r>
      <w:proofErr w:type="gramEnd"/>
      <w:r w:rsidR="00965106" w:rsidRPr="009651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5106">
        <w:rPr>
          <w:rFonts w:ascii="Times New Roman" w:eastAsia="Times New Roman" w:hAnsi="Times New Roman" w:cs="Times New Roman"/>
          <w:lang w:eastAsia="ru-RU"/>
        </w:rPr>
        <w:t>Государственной Думой</w:t>
      </w:r>
      <w:r w:rsidR="00965106" w:rsidRPr="009651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5106">
        <w:rPr>
          <w:rFonts w:ascii="Times New Roman" w:eastAsia="Times New Roman" w:hAnsi="Times New Roman" w:cs="Times New Roman"/>
          <w:lang w:eastAsia="ru-RU"/>
        </w:rPr>
        <w:t>3 июля 1998 года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Одобрен</w:t>
      </w:r>
      <w:proofErr w:type="gramEnd"/>
      <w:r w:rsidR="0096510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65106">
        <w:rPr>
          <w:rFonts w:ascii="Times New Roman" w:eastAsia="Times New Roman" w:hAnsi="Times New Roman" w:cs="Times New Roman"/>
          <w:lang w:eastAsia="ru-RU"/>
        </w:rPr>
        <w:t>Советом Федерации</w:t>
      </w:r>
      <w:r w:rsidR="00965106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965106">
        <w:rPr>
          <w:rFonts w:ascii="Times New Roman" w:eastAsia="Times New Roman" w:hAnsi="Times New Roman" w:cs="Times New Roman"/>
          <w:lang w:eastAsia="ru-RU"/>
        </w:rPr>
        <w:t>9 июля 1998 года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Настоящий Федеральный закон устанавливает основные гарантии прав и законных интересов ребенка, предусмотренных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Конституцией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5106">
        <w:rPr>
          <w:rFonts w:ascii="Times New Roman" w:eastAsia="Times New Roman" w:hAnsi="Times New Roman" w:cs="Times New Roman"/>
          <w:b/>
          <w:bCs/>
          <w:lang w:eastAsia="ru-RU"/>
        </w:rPr>
        <w:t>Глава I. ОБЩИЕ ПОЛОЖЕНИЯ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1. Понятия, используемые в настоящем Федеральном законе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Для целей настоящего Федерального закона используются следующие понятия: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ребенок - лицо до достижения им возраста 18 лет (совершеннолетия);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дети - жертвы насилия; дети, отбывающие наказание в виде лишения 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30.06.2007 N 120-ФЗ)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деятельность по социальному обслуживанию населения, в том числе детей;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21.12.2004 N 170-ФЗ)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  <w:proofErr w:type="gramEnd"/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21.12.2004 N 170-ФЗ)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отдых детей и их оздоровление 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  <w:proofErr w:type="gramEnd"/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lastRenderedPageBreak/>
        <w:t xml:space="preserve">(абзац введен Федеральным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законом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21.12.2004 N 170-ФЗ)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организации отдыха детей и их оздоровления 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обеспечению отдыха детей и их оздоровления;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(абзац введен Федеральным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законом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21.12.2004 N 170-ФЗ)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ночное время - время с 22 до 6 часов местного времени.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(абзац введен Федеральным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законом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28.04.2009 N 71-ФЗ)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2. Отношения, регулируемые настоящим Федеральным законом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 xml:space="preserve">Законодательство Российской Федерации об основных гарантиях прав ребенка в Российской Федерации основывается на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Конституции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4. Цели государственной политики в интересах детей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1. Целями государственной политики в интересах детей являются: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осуществление прав детей, предусмотренных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Конституцией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формирование правовых основ гарантий прав ребенка;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Конституции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(абзац введен Федеральным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законом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28.04.2009 N 71-ФЗ)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2. Государственная политика в интересах детей является приоритетной и основана на следующих принципах: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законодательное обеспечение прав ребенка;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Федеральных законов от 22.08.2004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N 122-ФЗ,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21.12.2004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N 170-ФЗ)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абзац утратил силу. - Федеральный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ответственность должностных лиц, граждан за нарушение прав и законных интересов ребенка, причинение ему вреда;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lastRenderedPageBreak/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установление основ федеральной политики в интересах детей;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абзацы четвертый - пятый утратили силу. - Федеральный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122-ФЗ;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lang w:eastAsia="ru-RU"/>
        </w:rPr>
      </w:pPr>
      <w:proofErr w:type="spellStart"/>
      <w:r w:rsidRPr="00965106">
        <w:rPr>
          <w:rFonts w:ascii="Times New Roman" w:eastAsia="Times New Roman" w:hAnsi="Times New Roman" w:cs="Times New Roman"/>
          <w:color w:val="392C69"/>
          <w:lang w:eastAsia="ru-RU"/>
        </w:rPr>
        <w:t>КонсультантПлюс</w:t>
      </w:r>
      <w:proofErr w:type="spellEnd"/>
      <w:r w:rsidRPr="00965106">
        <w:rPr>
          <w:rFonts w:ascii="Times New Roman" w:eastAsia="Times New Roman" w:hAnsi="Times New Roman" w:cs="Times New Roman"/>
          <w:color w:val="392C69"/>
          <w:lang w:eastAsia="ru-RU"/>
        </w:rPr>
        <w:t>: примечание.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92C69"/>
          <w:lang w:eastAsia="ru-RU"/>
        </w:rPr>
      </w:pPr>
      <w:r w:rsidRPr="00965106">
        <w:rPr>
          <w:rFonts w:ascii="Times New Roman" w:eastAsia="Times New Roman" w:hAnsi="Times New Roman" w:cs="Times New Roman"/>
          <w:color w:val="392C69"/>
          <w:lang w:eastAsia="ru-RU"/>
        </w:rPr>
        <w:t xml:space="preserve">Постановлением Правительства РФ от 21.03.2007 N 172 утверждена федеральная целевая </w:t>
      </w:r>
      <w:r w:rsidRPr="00965106">
        <w:rPr>
          <w:rFonts w:ascii="Times New Roman" w:eastAsia="Times New Roman" w:hAnsi="Times New Roman" w:cs="Times New Roman"/>
          <w:color w:val="0000FF"/>
          <w:lang w:eastAsia="ru-RU"/>
        </w:rPr>
        <w:t>программа</w:t>
      </w:r>
      <w:r w:rsidRPr="00965106">
        <w:rPr>
          <w:rFonts w:ascii="Times New Roman" w:eastAsia="Times New Roman" w:hAnsi="Times New Roman" w:cs="Times New Roman"/>
          <w:color w:val="392C69"/>
          <w:lang w:eastAsia="ru-RU"/>
        </w:rPr>
        <w:t xml:space="preserve"> "Дети России" на 2007 - 2010 годы.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абзацы седьмой - восьмой утратили силу. - Федеральный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относится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(п. 2 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5106">
        <w:rPr>
          <w:rFonts w:ascii="Times New Roman" w:eastAsia="Times New Roman" w:hAnsi="Times New Roman" w:cs="Times New Roman"/>
          <w:b/>
          <w:bCs/>
          <w:lang w:eastAsia="ru-RU"/>
        </w:rPr>
        <w:t>Глава II. ОСНОВНЫЕ НАПРАВЛЕНИЯ ОБЕСПЕЧЕНИЯ ПРАВ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5106">
        <w:rPr>
          <w:rFonts w:ascii="Times New Roman" w:eastAsia="Times New Roman" w:hAnsi="Times New Roman" w:cs="Times New Roman"/>
          <w:b/>
          <w:bCs/>
          <w:lang w:eastAsia="ru-RU"/>
        </w:rPr>
        <w:t>РЕБЕНКА В РОССИЙСКОЙ ФЕДЕРАЦИИ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6. Законодательные гарантии прав ребенка в Российской Федерации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Конституцией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кодексом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Российской Федерации и другими нормативными правовыми актами Российской Федерации.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7. Содействие ребенку в реализации и защите его прав и законных интересов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</w:t>
      </w:r>
      <w:proofErr w:type="spellStart"/>
      <w:r w:rsidRPr="00965106">
        <w:rPr>
          <w:rFonts w:ascii="Times New Roman" w:eastAsia="Times New Roman" w:hAnsi="Times New Roman" w:cs="Times New Roman"/>
          <w:lang w:eastAsia="ru-RU"/>
        </w:rPr>
        <w:t>правоприменения</w:t>
      </w:r>
      <w:proofErr w:type="spellEnd"/>
      <w:r w:rsidRPr="00965106">
        <w:rPr>
          <w:rFonts w:ascii="Times New Roman" w:eastAsia="Times New Roman" w:hAnsi="Times New Roman" w:cs="Times New Roman"/>
          <w:lang w:eastAsia="ru-RU"/>
        </w:rPr>
        <w:t xml:space="preserve"> в области защиты прав и законных интересов ребенка.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lastRenderedPageBreak/>
        <w:t xml:space="preserve">3.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>, правоохранительных и других органах, занимающихся защитой прав ребенка.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Статья 8. Утратила силу. - Федеральный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9. Меры по защите прав ребенка при осуществлении деятельности в области его образования и воспитания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1. При осуществлении деятельности в области образования и воспитания ребенка 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Обучающиеся, воспитанники указанных образовательных учреждений могут проводить во </w:t>
      </w:r>
      <w:proofErr w:type="spellStart"/>
      <w:r w:rsidRPr="00965106">
        <w:rPr>
          <w:rFonts w:ascii="Times New Roman" w:eastAsia="Times New Roman" w:hAnsi="Times New Roman" w:cs="Times New Roman"/>
          <w:lang w:eastAsia="ru-RU"/>
        </w:rPr>
        <w:t>внеучебное</w:t>
      </w:r>
      <w:proofErr w:type="spellEnd"/>
      <w:r w:rsidRPr="00965106">
        <w:rPr>
          <w:rFonts w:ascii="Times New Roman" w:eastAsia="Times New Roman" w:hAnsi="Times New Roman" w:cs="Times New Roman"/>
          <w:lang w:eastAsia="ru-RU"/>
        </w:rPr>
        <w:t xml:space="preserve">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10. Обеспечение прав детей на охрану здоровья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proofErr w:type="gramEnd"/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законодательством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Российской Федерации.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12. Защита прав детей на отдых и оздоровление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2. Утратил силу. - Федеральный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2.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принятого решения для обеспечения жизнедеятельности, образования, воспитания, развития, отдыха и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21.12.2004 N 170-ФЗ)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 xml:space="preserve">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</w:t>
      </w:r>
      <w:r w:rsidRPr="00965106">
        <w:rPr>
          <w:rFonts w:ascii="Times New Roman" w:eastAsia="Times New Roman" w:hAnsi="Times New Roman" w:cs="Times New Roman"/>
          <w:lang w:eastAsia="ru-RU"/>
        </w:rPr>
        <w:lastRenderedPageBreak/>
        <w:t>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  <w:proofErr w:type="gramEnd"/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21.12.2004 N 170-ФЗ)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21.12.2004 N 170-ФЗ)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ред. Федеральных законов от 21.12.2004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N 170-ФЗ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, от 26.06.2007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N 118-ФЗ</w:t>
      </w:r>
      <w:r w:rsidRPr="00965106">
        <w:rPr>
          <w:rFonts w:ascii="Times New Roman" w:eastAsia="Times New Roman" w:hAnsi="Times New Roman" w:cs="Times New Roman"/>
          <w:lang w:eastAsia="ru-RU"/>
        </w:rPr>
        <w:t>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5.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указанных целей.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21.12.2004 N 170-ФЗ)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6. Утратил силу. - Федеральный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7.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proofErr w:type="gramEnd"/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Статья 14. Защита ребенка от информации, пропаганды и агитации,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наносящих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вред его здоровью, нравственному и духовному развитию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>, наркоманию, токсикоманию, антиобщественное поведение.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16 лет.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23.07.2008 N 160-ФЗ)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введена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Федеральным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законом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28.04.2009 N 71-ФЗ)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сети "Интернет").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его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в сфере торговли и общественного питания (организациях или пунктах), для развлечений, досуга, где в установленном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законом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абзацах втором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третьем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>, невозможности установления их местонахождения или иных препятствующих незамедлительному доставлению ребенка указанным лицам обстоятель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ств в сп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>ециализированные учреждения для несовершеннолетних, нуждающихся в социальной реабилитации, по месту обнаружения ребенка.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4. Субъекты Российской Федерации в соответствии с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пунктом 3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настоящей статьи вправе: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lastRenderedPageBreak/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proofErr w:type="gramEnd"/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5.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 xml:space="preserve">Установление субъектами Российской Федерации в соответствии с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абзацем третьим пункта 3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маршруты следования указанных транспортных сре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дств пр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>оходят по территориям двух и более субъектов Российской Федерации.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пунктом 3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настоящей статьи не допускается.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8.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proofErr w:type="gramEnd"/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15. Защита прав детей, находящихся в трудной жизненной ситуации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1. Абзац утратил силу. - Федеральный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Государство гарантирует судебную защиту прав детей, находящихся в трудной жизненной ситуации.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2. Утратил силу. - Федеральный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3.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 xml:space="preserve"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</w:t>
      </w:r>
      <w:r w:rsidRPr="00965106">
        <w:rPr>
          <w:rFonts w:ascii="Times New Roman" w:eastAsia="Times New Roman" w:hAnsi="Times New Roman" w:cs="Times New Roman"/>
          <w:lang w:eastAsia="ru-RU"/>
        </w:rPr>
        <w:lastRenderedPageBreak/>
        <w:t>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с несовершеннолетними, оказания им квалифицированной юридической помощи, законодательством Российской Федерации.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5106">
        <w:rPr>
          <w:rFonts w:ascii="Times New Roman" w:eastAsia="Times New Roman" w:hAnsi="Times New Roman" w:cs="Times New Roman"/>
          <w:b/>
          <w:bCs/>
          <w:lang w:eastAsia="ru-RU"/>
        </w:rPr>
        <w:t>Глава III. ОРГАНИЗАЦИОННЫЕ ОСНОВЫ ГАРАНТИЙ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5106">
        <w:rPr>
          <w:rFonts w:ascii="Times New Roman" w:eastAsia="Times New Roman" w:hAnsi="Times New Roman" w:cs="Times New Roman"/>
          <w:b/>
          <w:bCs/>
          <w:lang w:eastAsia="ru-RU"/>
        </w:rPr>
        <w:t>ПРАВ РЕБЕНКА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</w:t>
      </w:r>
      <w:proofErr w:type="gramEnd"/>
      <w:r w:rsidRPr="00965106">
        <w:rPr>
          <w:rFonts w:ascii="Times New Roman" w:eastAsia="Times New Roman" w:hAnsi="Times New Roman" w:cs="Times New Roman"/>
          <w:lang w:eastAsia="ru-RU"/>
        </w:rPr>
        <w:t xml:space="preserve">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2. Утратил силу. - Федеральный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Статьи 17 - 20. Утратили силу. - Федеральный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lastRenderedPageBreak/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22.08.2004 N 122-ФЗ)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22. Государственный доклад о положении детей в Российской Федерации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(в ред. Федерального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закона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от 20.07.2000 N 103-ФЗ)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</w:t>
      </w:r>
      <w:r w:rsidRPr="00965106">
        <w:rPr>
          <w:rFonts w:ascii="Times New Roman" w:eastAsia="Times New Roman" w:hAnsi="Times New Roman" w:cs="Times New Roman"/>
          <w:color w:val="B5B2FF"/>
          <w:u w:val="single"/>
          <w:lang w:eastAsia="ru-RU"/>
        </w:rPr>
        <w:t>Порядок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его разработки, распространения, в том числе опубликования, определяется Правительством Российской Федерации.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5106">
        <w:rPr>
          <w:rFonts w:ascii="Times New Roman" w:eastAsia="Times New Roman" w:hAnsi="Times New Roman" w:cs="Times New Roman"/>
          <w:b/>
          <w:bCs/>
          <w:lang w:eastAsia="ru-RU"/>
        </w:rPr>
        <w:t>Глава IV. ГАРАНТИИ ИСПОЛНЕНИЯ НАСТОЯЩЕГО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5106">
        <w:rPr>
          <w:rFonts w:ascii="Times New Roman" w:eastAsia="Times New Roman" w:hAnsi="Times New Roman" w:cs="Times New Roman"/>
          <w:b/>
          <w:bCs/>
          <w:lang w:eastAsia="ru-RU"/>
        </w:rPr>
        <w:t>ФЕДЕРАЛЬНОГО ЗАКОНА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1. </w:t>
      </w:r>
      <w:proofErr w:type="gramStart"/>
      <w:r w:rsidRPr="00965106">
        <w:rPr>
          <w:rFonts w:ascii="Times New Roman" w:eastAsia="Times New Roman" w:hAnsi="Times New Roman" w:cs="Times New Roman"/>
          <w:lang w:eastAsia="ru-RU"/>
        </w:rPr>
        <w:t>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proofErr w:type="gramEnd"/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65106">
        <w:rPr>
          <w:rFonts w:ascii="Times New Roman" w:eastAsia="Times New Roman" w:hAnsi="Times New Roman" w:cs="Times New Roman"/>
          <w:b/>
          <w:bCs/>
          <w:lang w:eastAsia="ru-RU"/>
        </w:rPr>
        <w:t>Глава V. ЗАКЛЮЧИТЕЛЬНЫЕ ПОЛОЖЕНИЯ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24. Вступление в силу настоящего Федерального закона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Пункт 3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статьи 7,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пункт 3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статьи 9,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пункты 3,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4,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6,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7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статьи 13,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пункт 3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статьи 15 и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пункт 2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статьи 23 настоящего Федерального закона вступают в силу с 1 июля 1999 года.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965106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Статья 8</w:t>
      </w:r>
      <w:r w:rsidRPr="00965106">
        <w:rPr>
          <w:rFonts w:ascii="Times New Roman" w:eastAsia="Times New Roman" w:hAnsi="Times New Roman" w:cs="Times New Roman"/>
          <w:lang w:eastAsia="ru-RU"/>
        </w:rPr>
        <w:t xml:space="preserve"> настоящего Федерального закона вступает в силу с 1 января 2000 года.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Президент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Российской Федерации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Б.ЕЛЬЦИН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Москва, Кремль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24 июля 1998 года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N 124-ФЗ</w:t>
      </w:r>
    </w:p>
    <w:p w:rsidR="003728A5" w:rsidRPr="00965106" w:rsidRDefault="003728A5" w:rsidP="009651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65106">
        <w:rPr>
          <w:rFonts w:ascii="Times New Roman" w:eastAsia="Times New Roman" w:hAnsi="Times New Roman" w:cs="Times New Roman"/>
          <w:lang w:eastAsia="ru-RU"/>
        </w:rPr>
        <w:t> </w:t>
      </w:r>
    </w:p>
    <w:p w:rsidR="00490B5F" w:rsidRPr="00965106" w:rsidRDefault="00965106" w:rsidP="0096510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90B5F" w:rsidRPr="00965106" w:rsidSect="000E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728A5"/>
    <w:rsid w:val="00005E93"/>
    <w:rsid w:val="000E5EF5"/>
    <w:rsid w:val="00134DAA"/>
    <w:rsid w:val="00167748"/>
    <w:rsid w:val="002C6208"/>
    <w:rsid w:val="003728A5"/>
    <w:rsid w:val="0051545F"/>
    <w:rsid w:val="005A6234"/>
    <w:rsid w:val="005B50AD"/>
    <w:rsid w:val="005E3369"/>
    <w:rsid w:val="0070154D"/>
    <w:rsid w:val="00876904"/>
    <w:rsid w:val="00965106"/>
    <w:rsid w:val="00CD5E43"/>
    <w:rsid w:val="00EC4A83"/>
    <w:rsid w:val="00F0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63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5597</Words>
  <Characters>31908</Characters>
  <Application>Microsoft Office Word</Application>
  <DocSecurity>0</DocSecurity>
  <Lines>265</Lines>
  <Paragraphs>74</Paragraphs>
  <ScaleCrop>false</ScaleCrop>
  <Company>CtrlSoft</Company>
  <LinksUpToDate>false</LinksUpToDate>
  <CharactersWithSpaces>37431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www.PHILka.RU</cp:lastModifiedBy>
  <cp:revision>3</cp:revision>
  <dcterms:created xsi:type="dcterms:W3CDTF">2016-01-26T18:49:00Z</dcterms:created>
  <dcterms:modified xsi:type="dcterms:W3CDTF">2016-03-28T04:08:00Z</dcterms:modified>
</cp:coreProperties>
</file>